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3211DC03" w:rsidR="001D4841" w:rsidRPr="002D61E9" w:rsidRDefault="001D4841" w:rsidP="001D4841">
      <w:pPr>
        <w:jc w:val="center"/>
        <w:rPr>
          <w:b/>
          <w:sz w:val="28"/>
          <w:szCs w:val="28"/>
        </w:rPr>
      </w:pPr>
      <w:r w:rsidRPr="002D61E9">
        <w:rPr>
          <w:b/>
          <w:sz w:val="28"/>
          <w:szCs w:val="28"/>
        </w:rPr>
        <w:t xml:space="preserve">Monday </w:t>
      </w:r>
      <w:r w:rsidR="00377E3C">
        <w:rPr>
          <w:b/>
          <w:sz w:val="28"/>
          <w:szCs w:val="28"/>
        </w:rPr>
        <w:t>12</w:t>
      </w:r>
      <w:r w:rsidR="00377E3C" w:rsidRPr="00377E3C">
        <w:rPr>
          <w:b/>
          <w:sz w:val="28"/>
          <w:szCs w:val="28"/>
          <w:vertAlign w:val="superscript"/>
        </w:rPr>
        <w:t>th</w:t>
      </w:r>
      <w:r w:rsidR="00377E3C">
        <w:rPr>
          <w:b/>
          <w:sz w:val="28"/>
          <w:szCs w:val="28"/>
        </w:rPr>
        <w:t xml:space="preserve"> April</w:t>
      </w:r>
      <w:r w:rsidR="002D61E9" w:rsidRPr="002D61E9">
        <w:rPr>
          <w:b/>
          <w:sz w:val="28"/>
          <w:szCs w:val="28"/>
        </w:rPr>
        <w:t xml:space="preserve"> 202</w:t>
      </w:r>
      <w:r w:rsidR="00597302">
        <w:rPr>
          <w:b/>
          <w:sz w:val="28"/>
          <w:szCs w:val="28"/>
        </w:rPr>
        <w:t>1</w:t>
      </w:r>
      <w:r w:rsidR="00377E3C">
        <w:rPr>
          <w:b/>
          <w:sz w:val="28"/>
          <w:szCs w:val="28"/>
        </w:rPr>
        <w:t>, at 7:00pm</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1A30B65F" w:rsidR="00D509D2" w:rsidRDefault="00D509D2">
      <w:pPr>
        <w:rPr>
          <w:lang w:val="en-US"/>
        </w:rPr>
      </w:pPr>
      <w:r>
        <w:rPr>
          <w:lang w:val="en-US"/>
        </w:rPr>
        <w:t>Present:</w:t>
      </w:r>
      <w:r w:rsidR="006A17D3">
        <w:rPr>
          <w:lang w:val="en-US"/>
        </w:rPr>
        <w:t xml:space="preserve"> </w:t>
      </w:r>
      <w:r w:rsidR="001E06FA">
        <w:rPr>
          <w:lang w:val="en-US"/>
        </w:rPr>
        <w:t>Shane Sellers, Ruth Greenwood, Neville Thompson, Norman Douglas</w:t>
      </w:r>
      <w:r w:rsidR="00E804DB">
        <w:rPr>
          <w:lang w:val="en-US"/>
        </w:rPr>
        <w:t xml:space="preserve">, </w:t>
      </w:r>
      <w:r w:rsidR="002D61E9">
        <w:rPr>
          <w:lang w:val="en-US"/>
        </w:rPr>
        <w:t>Brian Robinson</w:t>
      </w:r>
      <w:r w:rsidR="00597302">
        <w:rPr>
          <w:lang w:val="en-US"/>
        </w:rPr>
        <w:t>, Richard Crouch</w:t>
      </w:r>
      <w:r w:rsidR="003411A0">
        <w:rPr>
          <w:lang w:val="en-US"/>
        </w:rPr>
        <w:t xml:space="preserve"> and</w:t>
      </w:r>
      <w:r w:rsidR="00597302">
        <w:rPr>
          <w:lang w:val="en-US"/>
        </w:rPr>
        <w:t xml:space="preserve"> Jan Crouch</w:t>
      </w:r>
      <w:r w:rsidR="00377E3C">
        <w:rPr>
          <w:lang w:val="en-US"/>
        </w:rPr>
        <w:t xml:space="preserve"> and councillor Stefan Houghton.</w:t>
      </w:r>
    </w:p>
    <w:p w14:paraId="5337BFF5" w14:textId="77777777" w:rsidR="00DE5E0D" w:rsidRDefault="00DE5E0D">
      <w:pPr>
        <w:rPr>
          <w:lang w:val="en-US"/>
        </w:rPr>
      </w:pPr>
    </w:p>
    <w:p w14:paraId="2741D044" w14:textId="77777777" w:rsidR="00E4579D" w:rsidRPr="004544A8" w:rsidRDefault="00BB3CE8" w:rsidP="00DE5E0D">
      <w:pPr>
        <w:pStyle w:val="ListParagraph"/>
        <w:numPr>
          <w:ilvl w:val="0"/>
          <w:numId w:val="1"/>
        </w:numPr>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4579D">
      <w:pPr>
        <w:pStyle w:val="ListParagraph"/>
        <w:rPr>
          <w:lang w:val="en-US"/>
        </w:rPr>
      </w:pPr>
    </w:p>
    <w:p w14:paraId="5337BFF6" w14:textId="6BAC758D"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p>
    <w:p w14:paraId="5337BFF7" w14:textId="77777777" w:rsidR="00000F35" w:rsidRPr="00000F35" w:rsidRDefault="00000F35" w:rsidP="00000F35">
      <w:pPr>
        <w:rPr>
          <w:lang w:val="en-US"/>
        </w:rPr>
      </w:pPr>
    </w:p>
    <w:p w14:paraId="17A09D9B" w14:textId="77777777" w:rsidR="00E4579D" w:rsidRPr="004544A8" w:rsidRDefault="00BB3CE8" w:rsidP="00DE5E0D">
      <w:pPr>
        <w:pStyle w:val="ListParagraph"/>
        <w:numPr>
          <w:ilvl w:val="0"/>
          <w:numId w:val="1"/>
        </w:numPr>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4579D">
      <w:pPr>
        <w:pStyle w:val="ListParagraph"/>
        <w:rPr>
          <w:lang w:val="en-US"/>
        </w:rPr>
      </w:pPr>
    </w:p>
    <w:p w14:paraId="5337BFF8" w14:textId="59FA316E" w:rsidR="00DE5E0D" w:rsidRDefault="002D61E9" w:rsidP="00E4579D">
      <w:pPr>
        <w:pStyle w:val="ListParagraph"/>
        <w:rPr>
          <w:lang w:val="en-US"/>
        </w:rPr>
      </w:pPr>
      <w:r>
        <w:rPr>
          <w:lang w:val="en-US"/>
        </w:rPr>
        <w:t>Doug Nicholson</w:t>
      </w:r>
      <w:r w:rsidR="003411A0">
        <w:rPr>
          <w:lang w:val="en-US"/>
        </w:rPr>
        <w:t xml:space="preserve">, </w:t>
      </w:r>
      <w:r w:rsidR="00380589">
        <w:rPr>
          <w:lang w:val="en-US"/>
        </w:rPr>
        <w:t>councillor Maureen Rigg</w:t>
      </w:r>
      <w:r w:rsidR="003411A0">
        <w:rPr>
          <w:lang w:val="en-US"/>
        </w:rPr>
        <w:t xml:space="preserve"> and Kathie Hatfield</w:t>
      </w:r>
      <w:r w:rsidR="00E804DB">
        <w:rPr>
          <w:lang w:val="en-US"/>
        </w:rPr>
        <w:t>.</w:t>
      </w:r>
    </w:p>
    <w:p w14:paraId="5337BFF9" w14:textId="77777777" w:rsidR="00000F35" w:rsidRPr="00000F35" w:rsidRDefault="00000F35" w:rsidP="00000F35">
      <w:pPr>
        <w:rPr>
          <w:lang w:val="en-US"/>
        </w:rPr>
      </w:pPr>
    </w:p>
    <w:p w14:paraId="509E4F9C" w14:textId="77777777" w:rsidR="00E4579D" w:rsidRPr="004544A8" w:rsidRDefault="002F21D5" w:rsidP="001E06FA">
      <w:pPr>
        <w:pStyle w:val="ListParagraph"/>
        <w:numPr>
          <w:ilvl w:val="0"/>
          <w:numId w:val="1"/>
        </w:numPr>
        <w:rPr>
          <w:b/>
          <w:bCs/>
          <w:lang w:val="en-US"/>
        </w:rPr>
      </w:pPr>
      <w:r w:rsidRPr="004544A8">
        <w:rPr>
          <w:b/>
          <w:bCs/>
          <w:lang w:val="en-US"/>
        </w:rPr>
        <w:t>Minutes of previous Meeting</w:t>
      </w:r>
    </w:p>
    <w:p w14:paraId="5FB2D162" w14:textId="77777777" w:rsidR="001E06FA" w:rsidRPr="00CF5F5E" w:rsidRDefault="001E06FA" w:rsidP="00CF5F5E">
      <w:pPr>
        <w:rPr>
          <w:lang w:val="en-US"/>
        </w:rPr>
      </w:pPr>
    </w:p>
    <w:p w14:paraId="60012FB2" w14:textId="614AAC43" w:rsidR="001E06FA" w:rsidRDefault="002D61E9" w:rsidP="002D61E9">
      <w:pPr>
        <w:ind w:left="720"/>
        <w:rPr>
          <w:lang w:val="en-US"/>
        </w:rPr>
      </w:pPr>
      <w:r>
        <w:rPr>
          <w:lang w:val="en-US"/>
        </w:rPr>
        <w:t xml:space="preserve">The minutes </w:t>
      </w:r>
      <w:r w:rsidR="00CF5F5E">
        <w:rPr>
          <w:lang w:val="en-US"/>
        </w:rPr>
        <w:t xml:space="preserve">for </w:t>
      </w:r>
      <w:r w:rsidR="00377E3C">
        <w:rPr>
          <w:lang w:val="en-US"/>
        </w:rPr>
        <w:t>March</w:t>
      </w:r>
      <w:r w:rsidR="009B17CD">
        <w:rPr>
          <w:lang w:val="en-US"/>
        </w:rPr>
        <w:t xml:space="preserve"> 2021 had previously been circulated. </w:t>
      </w:r>
    </w:p>
    <w:p w14:paraId="031D6893" w14:textId="77777777" w:rsidR="002D61E9" w:rsidRPr="001E06FA" w:rsidRDefault="002D61E9" w:rsidP="002D61E9">
      <w:pPr>
        <w:ind w:left="720"/>
        <w:rPr>
          <w:lang w:val="en-US"/>
        </w:rPr>
      </w:pPr>
    </w:p>
    <w:p w14:paraId="49F76907" w14:textId="77777777" w:rsidR="00951B26" w:rsidRDefault="003411A0" w:rsidP="00951B26">
      <w:pPr>
        <w:pStyle w:val="ListParagraph"/>
        <w:numPr>
          <w:ilvl w:val="0"/>
          <w:numId w:val="1"/>
        </w:numPr>
        <w:rPr>
          <w:b/>
          <w:bCs/>
          <w:lang w:val="en-US"/>
        </w:rPr>
      </w:pPr>
      <w:r w:rsidRPr="004544A8">
        <w:rPr>
          <w:b/>
          <w:bCs/>
          <w:lang w:val="en-US"/>
        </w:rPr>
        <w:t xml:space="preserve">Updates from </w:t>
      </w:r>
      <w:r w:rsidR="00951B26">
        <w:rPr>
          <w:b/>
          <w:bCs/>
          <w:lang w:val="en-US"/>
        </w:rPr>
        <w:t>March</w:t>
      </w:r>
      <w:r w:rsidRPr="004544A8">
        <w:rPr>
          <w:b/>
          <w:bCs/>
          <w:lang w:val="en-US"/>
        </w:rPr>
        <w:t>’s meeting</w:t>
      </w:r>
    </w:p>
    <w:p w14:paraId="034B2F86" w14:textId="77777777" w:rsidR="00951B26" w:rsidRDefault="00951B26" w:rsidP="00951B26">
      <w:pPr>
        <w:rPr>
          <w:rFonts w:eastAsia="Times New Roman" w:cstheme="minorHAnsi"/>
          <w:i/>
          <w:iCs/>
          <w:color w:val="000000"/>
        </w:rPr>
      </w:pPr>
    </w:p>
    <w:p w14:paraId="7F9928F3" w14:textId="7AD0A76A" w:rsidR="00413B9E" w:rsidRPr="00951B26" w:rsidRDefault="00951B26" w:rsidP="00951B26">
      <w:pPr>
        <w:ind w:left="720"/>
        <w:rPr>
          <w:b/>
          <w:bCs/>
          <w:lang w:val="en-US"/>
        </w:rPr>
      </w:pPr>
      <w:r>
        <w:rPr>
          <w:rFonts w:eastAsia="Times New Roman" w:cstheme="minorHAnsi"/>
          <w:color w:val="000000"/>
        </w:rPr>
        <w:t>Nothing to report.</w:t>
      </w:r>
      <w:r w:rsidR="004544A8" w:rsidRPr="00951B26">
        <w:rPr>
          <w:rFonts w:eastAsia="Times New Roman" w:cstheme="minorHAnsi"/>
          <w:i/>
          <w:iCs/>
          <w:color w:val="000000"/>
        </w:rPr>
        <w:t> </w:t>
      </w:r>
    </w:p>
    <w:p w14:paraId="43CBB15D" w14:textId="77777777" w:rsidR="00951B26" w:rsidRPr="00951B26" w:rsidRDefault="00951B26" w:rsidP="00951B26">
      <w:pPr>
        <w:spacing w:line="330" w:lineRule="atLeast"/>
        <w:rPr>
          <w:rFonts w:eastAsia="Times New Roman" w:cstheme="minorHAnsi"/>
          <w:color w:val="000000"/>
        </w:rPr>
      </w:pPr>
    </w:p>
    <w:p w14:paraId="343704C7" w14:textId="4872AEE4" w:rsidR="00D67044" w:rsidRPr="004544A8" w:rsidRDefault="004544A8" w:rsidP="00ED3703">
      <w:pPr>
        <w:pStyle w:val="ListParagraph"/>
        <w:numPr>
          <w:ilvl w:val="0"/>
          <w:numId w:val="1"/>
        </w:numPr>
        <w:jc w:val="both"/>
        <w:rPr>
          <w:b/>
          <w:bCs/>
        </w:rPr>
      </w:pPr>
      <w:r w:rsidRPr="004544A8">
        <w:rPr>
          <w:b/>
          <w:bCs/>
        </w:rPr>
        <w:t>Artistic artwork for the to</w:t>
      </w:r>
      <w:r>
        <w:rPr>
          <w:b/>
          <w:bCs/>
        </w:rPr>
        <w:t>p</w:t>
      </w:r>
      <w:r w:rsidRPr="004544A8">
        <w:rPr>
          <w:b/>
          <w:bCs/>
        </w:rPr>
        <w:t xml:space="preserve"> of Stoney Bank Lane</w:t>
      </w:r>
    </w:p>
    <w:p w14:paraId="64949450" w14:textId="77777777" w:rsidR="00D67044" w:rsidRPr="004544A8" w:rsidRDefault="00D67044" w:rsidP="00D67044">
      <w:pPr>
        <w:pStyle w:val="ListParagraph"/>
        <w:jc w:val="both"/>
      </w:pPr>
    </w:p>
    <w:p w14:paraId="0EFE9DBF" w14:textId="5714585A" w:rsidR="002B6C43" w:rsidRDefault="00951B26" w:rsidP="00951B26">
      <w:pPr>
        <w:pStyle w:val="ListParagraph"/>
        <w:jc w:val="both"/>
        <w:rPr>
          <w:lang w:val="en-US"/>
        </w:rPr>
      </w:pPr>
      <w:r>
        <w:rPr>
          <w:lang w:val="en-US"/>
        </w:rPr>
        <w:t>The artwork for the top of Stoney Bank Lane, was shared with members prior to the meeting. Members were invited to make comments of the design and the following suggestions made:</w:t>
      </w:r>
    </w:p>
    <w:p w14:paraId="428E50DB" w14:textId="68C0CB6E" w:rsidR="00951B26" w:rsidRDefault="00951B26" w:rsidP="00951B26">
      <w:pPr>
        <w:pStyle w:val="ListParagraph"/>
        <w:jc w:val="both"/>
        <w:rPr>
          <w:lang w:val="en-US"/>
        </w:rPr>
      </w:pPr>
    </w:p>
    <w:p w14:paraId="47492E0D" w14:textId="6D2CC578" w:rsidR="00951B26" w:rsidRDefault="00951B26" w:rsidP="00951B26">
      <w:pPr>
        <w:pStyle w:val="ListParagraph"/>
        <w:numPr>
          <w:ilvl w:val="0"/>
          <w:numId w:val="8"/>
        </w:numPr>
        <w:jc w:val="both"/>
        <w:rPr>
          <w:lang w:val="en-US"/>
        </w:rPr>
      </w:pPr>
      <w:r>
        <w:rPr>
          <w:lang w:val="en-US"/>
        </w:rPr>
        <w:t xml:space="preserve">The design of the </w:t>
      </w:r>
      <w:r w:rsidR="00B223FA">
        <w:rPr>
          <w:lang w:val="en-US"/>
        </w:rPr>
        <w:t xml:space="preserve">railway did not easily identify that it was related to the Stockton to </w:t>
      </w:r>
      <w:r w:rsidR="002742A6">
        <w:rPr>
          <w:lang w:val="en-US"/>
        </w:rPr>
        <w:t>Darlington</w:t>
      </w:r>
      <w:r w:rsidR="00B223FA">
        <w:rPr>
          <w:lang w:val="en-US"/>
        </w:rPr>
        <w:t xml:space="preserve"> Railway. It was recommended that the date, 1825, and the outline of the original train form part of the artwork as this would provide easier recognition of what this part of the bin covering </w:t>
      </w:r>
      <w:r w:rsidR="002742A6">
        <w:rPr>
          <w:lang w:val="en-US"/>
        </w:rPr>
        <w:t>represented.</w:t>
      </w:r>
    </w:p>
    <w:p w14:paraId="024C91C5" w14:textId="77777777" w:rsidR="00B223FA" w:rsidRDefault="00B223FA" w:rsidP="00B223FA">
      <w:pPr>
        <w:pStyle w:val="ListParagraph"/>
        <w:ind w:left="1440"/>
        <w:jc w:val="both"/>
        <w:rPr>
          <w:lang w:val="en-US"/>
        </w:rPr>
      </w:pPr>
    </w:p>
    <w:p w14:paraId="2FB9033D" w14:textId="69000A59" w:rsidR="00B223FA" w:rsidRDefault="00B223FA" w:rsidP="00951B26">
      <w:pPr>
        <w:pStyle w:val="ListParagraph"/>
        <w:numPr>
          <w:ilvl w:val="0"/>
          <w:numId w:val="8"/>
        </w:numPr>
        <w:jc w:val="both"/>
        <w:rPr>
          <w:lang w:val="en-US"/>
        </w:rPr>
      </w:pPr>
      <w:r>
        <w:rPr>
          <w:lang w:val="en-US"/>
        </w:rPr>
        <w:t>The Civil War artwork should have the date of the battle on Stony Bank added to the design and the design kept simple; and</w:t>
      </w:r>
    </w:p>
    <w:p w14:paraId="495F42C5" w14:textId="77777777" w:rsidR="00B223FA" w:rsidRPr="00B223FA" w:rsidRDefault="00B223FA" w:rsidP="00B223FA">
      <w:pPr>
        <w:pStyle w:val="ListParagraph"/>
        <w:rPr>
          <w:lang w:val="en-US"/>
        </w:rPr>
      </w:pPr>
    </w:p>
    <w:p w14:paraId="4199EE7F" w14:textId="05EED265" w:rsidR="00B223FA" w:rsidRDefault="00B223FA" w:rsidP="00951B26">
      <w:pPr>
        <w:pStyle w:val="ListParagraph"/>
        <w:numPr>
          <w:ilvl w:val="0"/>
          <w:numId w:val="8"/>
        </w:numPr>
        <w:jc w:val="both"/>
        <w:rPr>
          <w:lang w:val="en-US"/>
        </w:rPr>
      </w:pPr>
      <w:r>
        <w:rPr>
          <w:lang w:val="en-US"/>
        </w:rPr>
        <w:t>The majority of members felt the design representing those who died in both World Wars was good and should go ahead. There was some concern that this should not overpower the nearby War Memorial, as this needed to be the focus of those events.</w:t>
      </w:r>
    </w:p>
    <w:p w14:paraId="3C55F0BE" w14:textId="77777777" w:rsidR="00B223FA" w:rsidRPr="00B223FA" w:rsidRDefault="00B223FA" w:rsidP="00B223FA">
      <w:pPr>
        <w:pStyle w:val="ListParagraph"/>
        <w:rPr>
          <w:lang w:val="en-US"/>
        </w:rPr>
      </w:pPr>
    </w:p>
    <w:p w14:paraId="360A1860" w14:textId="4E7B6E83" w:rsidR="00B223FA" w:rsidRPr="00B223FA" w:rsidRDefault="00B223FA" w:rsidP="00B223FA">
      <w:pPr>
        <w:ind w:left="720"/>
        <w:jc w:val="both"/>
        <w:rPr>
          <w:lang w:val="en-US"/>
        </w:rPr>
      </w:pPr>
      <w:r>
        <w:rPr>
          <w:lang w:val="en-US"/>
        </w:rPr>
        <w:t>Councillor Stefan Houghton would pass on our comments to the artist and would, when he has the updated design, share them with members.</w:t>
      </w:r>
    </w:p>
    <w:p w14:paraId="1CE1B408" w14:textId="77777777" w:rsidR="002F693B" w:rsidRPr="004544A8" w:rsidRDefault="002F693B" w:rsidP="00D67044">
      <w:pPr>
        <w:pStyle w:val="ListParagraph"/>
        <w:jc w:val="both"/>
      </w:pPr>
    </w:p>
    <w:p w14:paraId="5337C00B" w14:textId="30DD2F0F" w:rsidR="0029492E" w:rsidRPr="00D67044" w:rsidRDefault="00796AA8" w:rsidP="00D81AD3">
      <w:pPr>
        <w:pStyle w:val="ListParagraph"/>
        <w:numPr>
          <w:ilvl w:val="0"/>
          <w:numId w:val="1"/>
        </w:numPr>
        <w:rPr>
          <w:b/>
          <w:bCs/>
          <w:lang w:val="en-US"/>
        </w:rPr>
      </w:pPr>
      <w:r>
        <w:rPr>
          <w:b/>
          <w:bCs/>
          <w:lang w:val="en-US"/>
        </w:rPr>
        <w:t>EARA gardening volunteers</w:t>
      </w:r>
    </w:p>
    <w:p w14:paraId="5D2C42DE" w14:textId="1F89BE1C" w:rsidR="004C469A" w:rsidRDefault="004C469A" w:rsidP="004C469A">
      <w:pPr>
        <w:ind w:left="360"/>
        <w:rPr>
          <w:lang w:val="en-US"/>
        </w:rPr>
      </w:pPr>
    </w:p>
    <w:p w14:paraId="5A7256DD" w14:textId="39AA9672" w:rsidR="003E728D" w:rsidRDefault="00B223FA" w:rsidP="003E728D">
      <w:pPr>
        <w:ind w:left="720"/>
        <w:jc w:val="both"/>
        <w:rPr>
          <w:lang w:val="en-US"/>
        </w:rPr>
      </w:pPr>
      <w:r>
        <w:rPr>
          <w:lang w:val="en-US"/>
        </w:rPr>
        <w:t>Plants have been ordered for the barrels at the top of Stoney Bank Lane and the barrels themselves would be replaced once the current planting has ended. Nev and Shane have stored the two barrels for this location.</w:t>
      </w:r>
    </w:p>
    <w:p w14:paraId="18B3017D" w14:textId="77777777" w:rsidR="00B223FA" w:rsidRPr="008F46E3" w:rsidRDefault="00B223FA" w:rsidP="003E728D">
      <w:pPr>
        <w:ind w:left="720"/>
        <w:jc w:val="both"/>
        <w:rPr>
          <w:lang w:val="en-US"/>
        </w:rPr>
      </w:pPr>
    </w:p>
    <w:p w14:paraId="0FE1E8D5" w14:textId="024BC1A3" w:rsidR="004D137C" w:rsidRDefault="004D137C" w:rsidP="003E728D">
      <w:pPr>
        <w:pStyle w:val="ListParagraph"/>
        <w:numPr>
          <w:ilvl w:val="0"/>
          <w:numId w:val="1"/>
        </w:numPr>
        <w:jc w:val="both"/>
        <w:rPr>
          <w:b/>
          <w:bCs/>
          <w:lang w:val="en-US"/>
        </w:rPr>
      </w:pPr>
      <w:r>
        <w:rPr>
          <w:b/>
          <w:bCs/>
          <w:lang w:val="en-US"/>
        </w:rPr>
        <w:t>Egglescliffe Village Hall Defibrillator</w:t>
      </w:r>
    </w:p>
    <w:p w14:paraId="2F50306E" w14:textId="325EB7DE" w:rsidR="004D137C" w:rsidRDefault="004D137C" w:rsidP="004D137C">
      <w:pPr>
        <w:pStyle w:val="ListParagraph"/>
        <w:jc w:val="both"/>
        <w:rPr>
          <w:b/>
          <w:bCs/>
          <w:lang w:val="en-US"/>
        </w:rPr>
      </w:pPr>
    </w:p>
    <w:p w14:paraId="76C08A33" w14:textId="0F1947C8" w:rsidR="004D137C" w:rsidRDefault="004D137C" w:rsidP="004D137C">
      <w:pPr>
        <w:pStyle w:val="ListParagraph"/>
        <w:jc w:val="both"/>
        <w:rPr>
          <w:lang w:val="en-US"/>
        </w:rPr>
      </w:pPr>
      <w:r>
        <w:rPr>
          <w:lang w:val="en-US"/>
        </w:rPr>
        <w:t xml:space="preserve">Shane informed members that the joint venture by EARA and Egglescliffe Parish Hall Association </w:t>
      </w:r>
      <w:r w:rsidR="005C6A45">
        <w:rPr>
          <w:lang w:val="en-US"/>
        </w:rPr>
        <w:t xml:space="preserve">to purchase and install a defibrillator at the parish hall has come to fruition. The new device in in a secure box at the front of the parish hall and has been registered with the North East </w:t>
      </w:r>
      <w:r w:rsidR="002742A6">
        <w:rPr>
          <w:lang w:val="en-US"/>
        </w:rPr>
        <w:t>Ambulance</w:t>
      </w:r>
      <w:r w:rsidR="005C6A45">
        <w:rPr>
          <w:lang w:val="en-US"/>
        </w:rPr>
        <w:t xml:space="preserve"> Service should the device be required to save a life.</w:t>
      </w:r>
    </w:p>
    <w:p w14:paraId="29A5CFA9" w14:textId="591C4509" w:rsidR="005C6A45" w:rsidRDefault="005C6A45" w:rsidP="004D137C">
      <w:pPr>
        <w:pStyle w:val="ListParagraph"/>
        <w:jc w:val="both"/>
        <w:rPr>
          <w:lang w:val="en-US"/>
        </w:rPr>
      </w:pPr>
    </w:p>
    <w:p w14:paraId="18B3F3C3" w14:textId="7B78BE17" w:rsidR="005C6A45" w:rsidRPr="005C6A45" w:rsidRDefault="005C6A45" w:rsidP="005C6A45">
      <w:pPr>
        <w:pStyle w:val="ListParagraph"/>
        <w:jc w:val="both"/>
        <w:rPr>
          <w:lang w:val="en-US"/>
        </w:rPr>
      </w:pPr>
      <w:r>
        <w:rPr>
          <w:lang w:val="en-US"/>
        </w:rPr>
        <w:t>Shane will regularly check the box and the device to ensure it is always ready for use if required.</w:t>
      </w:r>
    </w:p>
    <w:p w14:paraId="5984F779" w14:textId="77777777" w:rsidR="004D137C" w:rsidRDefault="004D137C" w:rsidP="004D137C">
      <w:pPr>
        <w:pStyle w:val="ListParagraph"/>
        <w:jc w:val="both"/>
        <w:rPr>
          <w:b/>
          <w:bCs/>
          <w:lang w:val="en-US"/>
        </w:rPr>
      </w:pPr>
    </w:p>
    <w:p w14:paraId="395FD498" w14:textId="69B75A27" w:rsidR="005C6A45" w:rsidRDefault="005C6A45" w:rsidP="003E728D">
      <w:pPr>
        <w:pStyle w:val="ListParagraph"/>
        <w:numPr>
          <w:ilvl w:val="0"/>
          <w:numId w:val="1"/>
        </w:numPr>
        <w:jc w:val="both"/>
        <w:rPr>
          <w:b/>
          <w:bCs/>
          <w:lang w:val="en-US"/>
        </w:rPr>
      </w:pPr>
      <w:r>
        <w:rPr>
          <w:b/>
          <w:bCs/>
          <w:lang w:val="en-US"/>
        </w:rPr>
        <w:t>Egglescliffe Scarecrow Event</w:t>
      </w:r>
    </w:p>
    <w:p w14:paraId="3A0A7B4F" w14:textId="5B57DC8D" w:rsidR="005C6A45" w:rsidRDefault="005C6A45" w:rsidP="005C6A45">
      <w:pPr>
        <w:jc w:val="both"/>
        <w:rPr>
          <w:b/>
          <w:bCs/>
          <w:lang w:val="en-US"/>
        </w:rPr>
      </w:pPr>
    </w:p>
    <w:p w14:paraId="54B4F286" w14:textId="522F393C" w:rsidR="005C6A45" w:rsidRDefault="005C6A45" w:rsidP="005C6A45">
      <w:pPr>
        <w:ind w:left="720"/>
        <w:jc w:val="both"/>
        <w:rPr>
          <w:lang w:val="en-US"/>
        </w:rPr>
      </w:pPr>
      <w:r w:rsidRPr="005C6A45">
        <w:rPr>
          <w:lang w:val="en-US"/>
        </w:rPr>
        <w:t xml:space="preserve">The Egglescliffe </w:t>
      </w:r>
      <w:r>
        <w:rPr>
          <w:lang w:val="en-US"/>
        </w:rPr>
        <w:t>scarecrow event will, subject to Government guidance, go ahead on Saturday 10</w:t>
      </w:r>
      <w:r w:rsidRPr="005C6A45">
        <w:rPr>
          <w:vertAlign w:val="superscript"/>
          <w:lang w:val="en-US"/>
        </w:rPr>
        <w:t>th</w:t>
      </w:r>
      <w:r>
        <w:rPr>
          <w:lang w:val="en-US"/>
        </w:rPr>
        <w:t xml:space="preserve"> and Sunday 11</w:t>
      </w:r>
      <w:r w:rsidRPr="005C6A45">
        <w:rPr>
          <w:vertAlign w:val="superscript"/>
          <w:lang w:val="en-US"/>
        </w:rPr>
        <w:t>th</w:t>
      </w:r>
      <w:r>
        <w:rPr>
          <w:lang w:val="en-US"/>
        </w:rPr>
        <w:t xml:space="preserve"> July 2021. </w:t>
      </w:r>
    </w:p>
    <w:p w14:paraId="6C429A88" w14:textId="77777777" w:rsidR="005C6A45" w:rsidRPr="005C6A45" w:rsidRDefault="005C6A45" w:rsidP="005C6A45">
      <w:pPr>
        <w:ind w:left="720"/>
        <w:jc w:val="both"/>
        <w:rPr>
          <w:lang w:val="en-US"/>
        </w:rPr>
      </w:pPr>
    </w:p>
    <w:p w14:paraId="1A4CA4B8" w14:textId="68B0D7DF" w:rsidR="005C6A45" w:rsidRDefault="005C6A45" w:rsidP="003E728D">
      <w:pPr>
        <w:pStyle w:val="ListParagraph"/>
        <w:numPr>
          <w:ilvl w:val="0"/>
          <w:numId w:val="1"/>
        </w:numPr>
        <w:jc w:val="both"/>
        <w:rPr>
          <w:b/>
          <w:bCs/>
          <w:lang w:val="en-US"/>
        </w:rPr>
      </w:pPr>
      <w:r>
        <w:rPr>
          <w:b/>
          <w:bCs/>
          <w:lang w:val="en-US"/>
        </w:rPr>
        <w:t>Finance</w:t>
      </w:r>
    </w:p>
    <w:p w14:paraId="63566206" w14:textId="03FB5C1F" w:rsidR="005C6A45" w:rsidRDefault="005C6A45" w:rsidP="005C6A45">
      <w:pPr>
        <w:pStyle w:val="ListParagraph"/>
        <w:jc w:val="both"/>
        <w:rPr>
          <w:b/>
          <w:bCs/>
          <w:lang w:val="en-US"/>
        </w:rPr>
      </w:pPr>
    </w:p>
    <w:p w14:paraId="5D09BFDE" w14:textId="1457184F" w:rsidR="005C6A45" w:rsidRDefault="005C6A45" w:rsidP="005C6A45">
      <w:pPr>
        <w:pStyle w:val="ListParagraph"/>
        <w:jc w:val="both"/>
        <w:rPr>
          <w:lang w:val="en-US"/>
        </w:rPr>
      </w:pPr>
      <w:r w:rsidRPr="005C6A45">
        <w:rPr>
          <w:lang w:val="en-US"/>
        </w:rPr>
        <w:t xml:space="preserve">EARA still </w:t>
      </w:r>
      <w:r>
        <w:rPr>
          <w:lang w:val="en-US"/>
        </w:rPr>
        <w:t>have funds in their account despite some recent large payments made to:</w:t>
      </w:r>
    </w:p>
    <w:p w14:paraId="6C4C452B" w14:textId="450684D9" w:rsidR="005C6A45" w:rsidRDefault="005C6A45" w:rsidP="005C6A45">
      <w:pPr>
        <w:pStyle w:val="ListParagraph"/>
        <w:jc w:val="both"/>
        <w:rPr>
          <w:lang w:val="en-US"/>
        </w:rPr>
      </w:pPr>
    </w:p>
    <w:p w14:paraId="262346FC" w14:textId="4ED2C2DD" w:rsidR="005C6A45" w:rsidRDefault="005C6A45" w:rsidP="005C6A45">
      <w:pPr>
        <w:pStyle w:val="ListParagraph"/>
        <w:numPr>
          <w:ilvl w:val="0"/>
          <w:numId w:val="10"/>
        </w:numPr>
        <w:jc w:val="both"/>
        <w:rPr>
          <w:lang w:val="en-US"/>
        </w:rPr>
      </w:pPr>
      <w:r>
        <w:rPr>
          <w:lang w:val="en-US"/>
        </w:rPr>
        <w:t>Egglescliffe Renovation Group - £1000; and</w:t>
      </w:r>
    </w:p>
    <w:p w14:paraId="068A877C" w14:textId="77777777" w:rsidR="005C6A45" w:rsidRDefault="005C6A45" w:rsidP="005C6A45">
      <w:pPr>
        <w:pStyle w:val="ListParagraph"/>
        <w:ind w:left="1440"/>
        <w:jc w:val="both"/>
        <w:rPr>
          <w:lang w:val="en-US"/>
        </w:rPr>
      </w:pPr>
    </w:p>
    <w:p w14:paraId="788FF2DD" w14:textId="598508DF" w:rsidR="005C6A45" w:rsidRPr="005C6A45" w:rsidRDefault="005C6A45" w:rsidP="005C6A45">
      <w:pPr>
        <w:pStyle w:val="ListParagraph"/>
        <w:numPr>
          <w:ilvl w:val="0"/>
          <w:numId w:val="10"/>
        </w:numPr>
        <w:jc w:val="both"/>
        <w:rPr>
          <w:lang w:val="en-US"/>
        </w:rPr>
      </w:pPr>
      <w:r>
        <w:rPr>
          <w:lang w:val="en-US"/>
        </w:rPr>
        <w:t>Defibrillator and secure box - £1812.</w:t>
      </w:r>
    </w:p>
    <w:p w14:paraId="12E1AB61" w14:textId="77777777" w:rsidR="005C6A45" w:rsidRDefault="005C6A45" w:rsidP="005C6A45">
      <w:pPr>
        <w:pStyle w:val="ListParagraph"/>
        <w:jc w:val="both"/>
        <w:rPr>
          <w:b/>
          <w:bCs/>
          <w:lang w:val="en-US"/>
        </w:rPr>
      </w:pPr>
    </w:p>
    <w:p w14:paraId="4EC80B49" w14:textId="78B386F0" w:rsidR="00D7745B" w:rsidRDefault="00D7745B" w:rsidP="003E728D">
      <w:pPr>
        <w:pStyle w:val="ListParagraph"/>
        <w:numPr>
          <w:ilvl w:val="0"/>
          <w:numId w:val="1"/>
        </w:numPr>
        <w:jc w:val="both"/>
        <w:rPr>
          <w:b/>
          <w:bCs/>
          <w:lang w:val="en-US"/>
        </w:rPr>
      </w:pPr>
      <w:r w:rsidRPr="00D7745B">
        <w:rPr>
          <w:b/>
          <w:bCs/>
          <w:lang w:val="en-US"/>
        </w:rPr>
        <w:t>A.O.B</w:t>
      </w:r>
    </w:p>
    <w:p w14:paraId="64EEC71D" w14:textId="3357AF03" w:rsidR="00D7745B" w:rsidRDefault="00D7745B" w:rsidP="003E728D">
      <w:pPr>
        <w:jc w:val="both"/>
        <w:rPr>
          <w:b/>
          <w:bCs/>
          <w:lang w:val="en-US"/>
        </w:rPr>
      </w:pPr>
    </w:p>
    <w:p w14:paraId="03AB63A3" w14:textId="5384FF3A" w:rsidR="003E728D" w:rsidRDefault="004D137C" w:rsidP="003E728D">
      <w:pPr>
        <w:ind w:left="720"/>
        <w:jc w:val="both"/>
        <w:rPr>
          <w:lang w:val="en-US"/>
        </w:rPr>
      </w:pPr>
      <w:r>
        <w:rPr>
          <w:lang w:val="en-US"/>
        </w:rPr>
        <w:t>Shane read out two emails from councillor Maureen Rigg to members informing them:</w:t>
      </w:r>
    </w:p>
    <w:p w14:paraId="304030D5" w14:textId="299E3046" w:rsidR="004D137C" w:rsidRDefault="004D137C" w:rsidP="003E728D">
      <w:pPr>
        <w:ind w:left="720"/>
        <w:jc w:val="both"/>
        <w:rPr>
          <w:lang w:val="en-US"/>
        </w:rPr>
      </w:pPr>
    </w:p>
    <w:p w14:paraId="379F7994" w14:textId="04A7FE8D" w:rsidR="004D137C" w:rsidRPr="004D137C" w:rsidRDefault="004D137C" w:rsidP="004D137C">
      <w:pPr>
        <w:pStyle w:val="ListParagraph"/>
        <w:numPr>
          <w:ilvl w:val="0"/>
          <w:numId w:val="9"/>
        </w:numPr>
        <w:jc w:val="both"/>
        <w:rPr>
          <w:rFonts w:cstheme="minorHAnsi"/>
          <w:lang w:val="en-US"/>
        </w:rPr>
      </w:pPr>
      <w:r>
        <w:rPr>
          <w:rFonts w:eastAsia="Times New Roman" w:cstheme="minorHAnsi"/>
          <w:color w:val="000000"/>
        </w:rPr>
        <w:t xml:space="preserve">Egglescliffe and Eaglescliffe Parish Council (EEPC) </w:t>
      </w:r>
      <w:r w:rsidRPr="004D137C">
        <w:rPr>
          <w:rFonts w:eastAsia="Times New Roman" w:cstheme="minorHAnsi"/>
          <w:color w:val="000000"/>
        </w:rPr>
        <w:t>is looking into the possibility of having a Tommy figure from the RBLI on the lamppost near to where the bin and seats are.  Obviously</w:t>
      </w:r>
      <w:r>
        <w:rPr>
          <w:rFonts w:eastAsia="Times New Roman" w:cstheme="minorHAnsi"/>
          <w:color w:val="000000"/>
        </w:rPr>
        <w:t>, this would be</w:t>
      </w:r>
      <w:r w:rsidRPr="004D137C">
        <w:rPr>
          <w:rFonts w:eastAsia="Times New Roman" w:cstheme="minorHAnsi"/>
          <w:color w:val="000000"/>
        </w:rPr>
        <w:t xml:space="preserve"> subject to conservation area and </w:t>
      </w:r>
      <w:r>
        <w:rPr>
          <w:rFonts w:eastAsia="Times New Roman" w:cstheme="minorHAnsi"/>
          <w:color w:val="000000"/>
        </w:rPr>
        <w:t xml:space="preserve">the </w:t>
      </w:r>
      <w:r w:rsidRPr="004D137C">
        <w:rPr>
          <w:rFonts w:eastAsia="Times New Roman" w:cstheme="minorHAnsi"/>
          <w:color w:val="000000"/>
        </w:rPr>
        <w:t>lighting engineers approval.</w:t>
      </w:r>
    </w:p>
    <w:p w14:paraId="6E8CC72D" w14:textId="77777777" w:rsidR="004D137C" w:rsidRPr="004D137C" w:rsidRDefault="004D137C" w:rsidP="004D137C">
      <w:pPr>
        <w:pStyle w:val="ListParagraph"/>
        <w:ind w:left="1440"/>
        <w:jc w:val="both"/>
        <w:rPr>
          <w:rFonts w:cstheme="minorHAnsi"/>
          <w:lang w:val="en-US"/>
        </w:rPr>
      </w:pPr>
    </w:p>
    <w:p w14:paraId="7C07E6CC" w14:textId="0202846A" w:rsidR="004D137C" w:rsidRPr="004D137C" w:rsidRDefault="004D137C" w:rsidP="004D137C">
      <w:pPr>
        <w:pStyle w:val="ListParagraph"/>
        <w:numPr>
          <w:ilvl w:val="0"/>
          <w:numId w:val="9"/>
        </w:numPr>
        <w:jc w:val="both"/>
        <w:rPr>
          <w:rFonts w:cstheme="minorHAnsi"/>
          <w:lang w:val="en-US"/>
        </w:rPr>
      </w:pPr>
      <w:r w:rsidRPr="004D137C">
        <w:rPr>
          <w:rFonts w:eastAsia="Times New Roman" w:cstheme="minorHAnsi"/>
          <w:color w:val="000000"/>
        </w:rPr>
        <w:t>Egglescliffe V</w:t>
      </w:r>
      <w:r w:rsidRPr="004D137C">
        <w:rPr>
          <w:rFonts w:eastAsia="Times New Roman" w:cstheme="minorHAnsi"/>
          <w:color w:val="000000"/>
        </w:rPr>
        <w:t>illage green seats are being replaced, but that won't be immediate as again there are questions of planning and conservation</w:t>
      </w:r>
      <w:r w:rsidRPr="004D137C">
        <w:rPr>
          <w:rFonts w:eastAsia="Times New Roman" w:cstheme="minorHAnsi"/>
          <w:color w:val="000000"/>
        </w:rPr>
        <w:t xml:space="preserve"> area approval.</w:t>
      </w:r>
    </w:p>
    <w:p w14:paraId="1EF7F086" w14:textId="77777777" w:rsidR="004D137C" w:rsidRPr="004D137C" w:rsidRDefault="004D137C" w:rsidP="004D137C">
      <w:pPr>
        <w:pStyle w:val="ListParagraph"/>
        <w:rPr>
          <w:rFonts w:cstheme="minorHAnsi"/>
          <w:lang w:val="en-US"/>
        </w:rPr>
      </w:pPr>
    </w:p>
    <w:p w14:paraId="359E8F9B" w14:textId="154000F6" w:rsidR="004D137C" w:rsidRDefault="004D137C" w:rsidP="004D137C">
      <w:pPr>
        <w:pStyle w:val="ListParagraph"/>
        <w:numPr>
          <w:ilvl w:val="0"/>
          <w:numId w:val="9"/>
        </w:numPr>
        <w:jc w:val="both"/>
        <w:rPr>
          <w:rFonts w:cstheme="minorHAnsi"/>
          <w:lang w:val="en-US"/>
        </w:rPr>
      </w:pPr>
      <w:r>
        <w:rPr>
          <w:rFonts w:cstheme="minorHAnsi"/>
          <w:lang w:val="en-US"/>
        </w:rPr>
        <w:t>EEPC has approved the paving for the bin artwork near to the War Memorial.</w:t>
      </w:r>
    </w:p>
    <w:p w14:paraId="4AF0508C" w14:textId="77777777" w:rsidR="004D137C" w:rsidRPr="004D137C" w:rsidRDefault="004D137C" w:rsidP="004D137C">
      <w:pPr>
        <w:pStyle w:val="ListParagraph"/>
        <w:rPr>
          <w:rFonts w:cstheme="minorHAnsi"/>
          <w:lang w:val="en-US"/>
        </w:rPr>
      </w:pPr>
    </w:p>
    <w:p w14:paraId="5371AC6A" w14:textId="6BEFE50E" w:rsidR="004D137C" w:rsidRDefault="004D137C" w:rsidP="004D137C">
      <w:pPr>
        <w:pStyle w:val="ListParagraph"/>
        <w:numPr>
          <w:ilvl w:val="0"/>
          <w:numId w:val="9"/>
        </w:numPr>
        <w:jc w:val="both"/>
        <w:rPr>
          <w:rFonts w:cstheme="minorHAnsi"/>
          <w:lang w:val="en-US"/>
        </w:rPr>
      </w:pPr>
      <w:r>
        <w:rPr>
          <w:rFonts w:cstheme="minorHAnsi"/>
          <w:lang w:val="en-US"/>
        </w:rPr>
        <w:t>EEPC thanked EARA for keeping the area around the War Memorial looking good with planting, and a grant to assist with the cost of plants would be forthcoming.</w:t>
      </w:r>
    </w:p>
    <w:p w14:paraId="619962F1" w14:textId="77777777" w:rsidR="004D137C" w:rsidRPr="004D137C" w:rsidRDefault="004D137C" w:rsidP="004D137C">
      <w:pPr>
        <w:pStyle w:val="ListParagraph"/>
        <w:rPr>
          <w:rFonts w:cstheme="minorHAnsi"/>
          <w:lang w:val="en-US"/>
        </w:rPr>
      </w:pPr>
    </w:p>
    <w:p w14:paraId="6D333C33" w14:textId="42FAE706" w:rsidR="004D137C" w:rsidRDefault="004D137C" w:rsidP="004D137C">
      <w:pPr>
        <w:pStyle w:val="ListParagraph"/>
        <w:numPr>
          <w:ilvl w:val="0"/>
          <w:numId w:val="9"/>
        </w:numPr>
        <w:jc w:val="both"/>
        <w:rPr>
          <w:rFonts w:cstheme="minorHAnsi"/>
          <w:lang w:val="en-US"/>
        </w:rPr>
      </w:pPr>
      <w:r>
        <w:rPr>
          <w:rFonts w:cstheme="minorHAnsi"/>
          <w:lang w:val="en-US"/>
        </w:rPr>
        <w:t>EEPC fully supports EARA’s attempts to re-introduce the Egglescliffe scarecrow event following the Covid-19 lockdown.</w:t>
      </w:r>
    </w:p>
    <w:p w14:paraId="25E012F3" w14:textId="77777777" w:rsidR="004D137C" w:rsidRPr="004D137C" w:rsidRDefault="004D137C" w:rsidP="004D137C">
      <w:pPr>
        <w:pStyle w:val="ListParagraph"/>
        <w:rPr>
          <w:rFonts w:cstheme="minorHAnsi"/>
          <w:lang w:val="en-US"/>
        </w:rPr>
      </w:pPr>
    </w:p>
    <w:p w14:paraId="2E7DA999" w14:textId="576582E4" w:rsidR="004D137C" w:rsidRDefault="005C6A45" w:rsidP="004D137C">
      <w:pPr>
        <w:ind w:left="720"/>
        <w:jc w:val="both"/>
        <w:rPr>
          <w:rFonts w:cstheme="minorHAnsi"/>
          <w:lang w:val="en-US"/>
        </w:rPr>
      </w:pPr>
      <w:r>
        <w:rPr>
          <w:rFonts w:cstheme="minorHAnsi"/>
          <w:lang w:val="en-US"/>
        </w:rPr>
        <w:t>Ruth raised the point that she had met persons walking alongside the River Tees, who did not know where they were as there was no sign posting. She felt that a sign giving directions to Egglescliffe Green may be prudent. This matter would be taken up with EEPC.</w:t>
      </w:r>
    </w:p>
    <w:p w14:paraId="6C5B4183" w14:textId="03ED32E2" w:rsidR="005C6A45" w:rsidRDefault="005C6A45" w:rsidP="004D137C">
      <w:pPr>
        <w:ind w:left="720"/>
        <w:jc w:val="both"/>
        <w:rPr>
          <w:rFonts w:cstheme="minorHAnsi"/>
          <w:lang w:val="en-US"/>
        </w:rPr>
      </w:pPr>
    </w:p>
    <w:p w14:paraId="3DC5B7FB" w14:textId="7FBF8DEA" w:rsidR="005C6A45" w:rsidRPr="004D137C" w:rsidRDefault="005C6A45" w:rsidP="004D137C">
      <w:pPr>
        <w:ind w:left="720"/>
        <w:jc w:val="both"/>
        <w:rPr>
          <w:rFonts w:cstheme="minorHAnsi"/>
          <w:lang w:val="en-US"/>
        </w:rPr>
      </w:pPr>
      <w:r>
        <w:rPr>
          <w:rFonts w:cstheme="minorHAnsi"/>
          <w:lang w:val="en-US"/>
        </w:rPr>
        <w:t>Norman raised the point that he had seen the work going on at the new Yarm School car park site, which was extensive with the removal of many mature trees.</w:t>
      </w:r>
    </w:p>
    <w:p w14:paraId="08D62003" w14:textId="77777777" w:rsidR="00B223FA" w:rsidRPr="00D7745B" w:rsidRDefault="00B223FA" w:rsidP="003E728D">
      <w:pPr>
        <w:ind w:left="720"/>
        <w:jc w:val="both"/>
        <w:rPr>
          <w:b/>
          <w:bCs/>
          <w:lang w:val="en-US"/>
        </w:rPr>
      </w:pPr>
    </w:p>
    <w:p w14:paraId="5337C00E" w14:textId="763A3DBF" w:rsidR="0029492E" w:rsidRPr="00EA432F" w:rsidRDefault="00C35457" w:rsidP="00EA432F">
      <w:pPr>
        <w:pStyle w:val="ListParagraph"/>
        <w:numPr>
          <w:ilvl w:val="0"/>
          <w:numId w:val="1"/>
        </w:numPr>
        <w:jc w:val="both"/>
        <w:rPr>
          <w:lang w:val="en-US"/>
        </w:rPr>
      </w:pPr>
      <w:r w:rsidRPr="003E728D">
        <w:rPr>
          <w:b/>
          <w:bCs/>
          <w:lang w:val="en-US"/>
        </w:rPr>
        <w:lastRenderedPageBreak/>
        <w:t>Next Meeting</w:t>
      </w:r>
      <w:r w:rsidR="00BC42A9">
        <w:rPr>
          <w:lang w:val="en-US"/>
        </w:rPr>
        <w:t xml:space="preserve"> – The next meeting of the EARA committee would take place </w:t>
      </w:r>
      <w:r w:rsidR="00591621">
        <w:rPr>
          <w:lang w:val="en-US"/>
        </w:rPr>
        <w:t xml:space="preserve">at 7:00pm </w:t>
      </w:r>
      <w:r w:rsidR="00BC42A9">
        <w:rPr>
          <w:lang w:val="en-US"/>
        </w:rPr>
        <w:t xml:space="preserve">on Monday </w:t>
      </w:r>
      <w:r w:rsidR="005C6A45">
        <w:rPr>
          <w:lang w:val="en-US"/>
        </w:rPr>
        <w:t>10</w:t>
      </w:r>
      <w:r w:rsidR="00D7745B" w:rsidRPr="00D7745B">
        <w:rPr>
          <w:vertAlign w:val="superscript"/>
          <w:lang w:val="en-US"/>
        </w:rPr>
        <w:t>th</w:t>
      </w:r>
      <w:r w:rsidR="00D7745B">
        <w:rPr>
          <w:lang w:val="en-US"/>
        </w:rPr>
        <w:t xml:space="preserve"> </w:t>
      </w:r>
      <w:r w:rsidR="00591621">
        <w:rPr>
          <w:lang w:val="en-US"/>
        </w:rPr>
        <w:t>April</w:t>
      </w:r>
      <w:r w:rsidR="004C469A" w:rsidRPr="00EA432F">
        <w:rPr>
          <w:lang w:val="en-US"/>
        </w:rPr>
        <w:t xml:space="preserve"> </w:t>
      </w:r>
      <w:r w:rsidR="00BC42A9" w:rsidRPr="00EA432F">
        <w:rPr>
          <w:lang w:val="en-US"/>
        </w:rPr>
        <w:t>202</w:t>
      </w:r>
      <w:r w:rsidR="004C469A" w:rsidRPr="00EA432F">
        <w:rPr>
          <w:lang w:val="en-US"/>
        </w:rPr>
        <w:t>1</w:t>
      </w:r>
      <w:r w:rsidR="00414312" w:rsidRPr="00EA432F">
        <w:rPr>
          <w:lang w:val="en-US"/>
        </w:rPr>
        <w:t>, via Zoom</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68EB" w14:textId="77777777" w:rsidR="004E173D" w:rsidRDefault="004E173D" w:rsidP="003E6935">
      <w:r>
        <w:separator/>
      </w:r>
    </w:p>
  </w:endnote>
  <w:endnote w:type="continuationSeparator" w:id="0">
    <w:p w14:paraId="73A01BAF" w14:textId="77777777" w:rsidR="004E173D" w:rsidRDefault="004E173D"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003F4" w14:textId="77777777" w:rsidR="004E173D" w:rsidRDefault="004E173D" w:rsidP="003E6935">
      <w:r>
        <w:separator/>
      </w:r>
    </w:p>
  </w:footnote>
  <w:footnote w:type="continuationSeparator" w:id="0">
    <w:p w14:paraId="7A087EC6" w14:textId="77777777" w:rsidR="004E173D" w:rsidRDefault="004E173D"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76352"/>
    <w:multiLevelType w:val="hybridMultilevel"/>
    <w:tmpl w:val="1EDE9B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2663304"/>
    <w:multiLevelType w:val="hybridMultilevel"/>
    <w:tmpl w:val="BD6C75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777334"/>
    <w:multiLevelType w:val="hybridMultilevel"/>
    <w:tmpl w:val="D68C58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3"/>
  </w:num>
  <w:num w:numId="6">
    <w:abstractNumId w:val="8"/>
  </w:num>
  <w:num w:numId="7">
    <w:abstractNumId w:val="7"/>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A6B76"/>
    <w:rsid w:val="000C7384"/>
    <w:rsid w:val="000D3CA2"/>
    <w:rsid w:val="00134183"/>
    <w:rsid w:val="001354D8"/>
    <w:rsid w:val="00144A48"/>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2A6"/>
    <w:rsid w:val="00274373"/>
    <w:rsid w:val="00282EE8"/>
    <w:rsid w:val="002879AB"/>
    <w:rsid w:val="0029034F"/>
    <w:rsid w:val="002916DA"/>
    <w:rsid w:val="002931EC"/>
    <w:rsid w:val="0029492E"/>
    <w:rsid w:val="002B6C43"/>
    <w:rsid w:val="002D1CEA"/>
    <w:rsid w:val="002D2764"/>
    <w:rsid w:val="002D61E9"/>
    <w:rsid w:val="002E1B42"/>
    <w:rsid w:val="002F21D5"/>
    <w:rsid w:val="002F2CC6"/>
    <w:rsid w:val="002F693B"/>
    <w:rsid w:val="00302E02"/>
    <w:rsid w:val="00307130"/>
    <w:rsid w:val="00322E37"/>
    <w:rsid w:val="003263E3"/>
    <w:rsid w:val="003411A0"/>
    <w:rsid w:val="003466A3"/>
    <w:rsid w:val="00373257"/>
    <w:rsid w:val="00377E3C"/>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44F35"/>
    <w:rsid w:val="004544A8"/>
    <w:rsid w:val="00471D1B"/>
    <w:rsid w:val="00495BD9"/>
    <w:rsid w:val="004B1A70"/>
    <w:rsid w:val="004B501F"/>
    <w:rsid w:val="004C469A"/>
    <w:rsid w:val="004C76A2"/>
    <w:rsid w:val="004D137C"/>
    <w:rsid w:val="004E08AE"/>
    <w:rsid w:val="004E173D"/>
    <w:rsid w:val="004F2999"/>
    <w:rsid w:val="005126E4"/>
    <w:rsid w:val="00533056"/>
    <w:rsid w:val="0053603A"/>
    <w:rsid w:val="0053607A"/>
    <w:rsid w:val="00537F9B"/>
    <w:rsid w:val="00543CFF"/>
    <w:rsid w:val="00554086"/>
    <w:rsid w:val="00555660"/>
    <w:rsid w:val="005618D5"/>
    <w:rsid w:val="00571A5A"/>
    <w:rsid w:val="00573C21"/>
    <w:rsid w:val="00591621"/>
    <w:rsid w:val="00597110"/>
    <w:rsid w:val="00597302"/>
    <w:rsid w:val="005A3971"/>
    <w:rsid w:val="005A7032"/>
    <w:rsid w:val="005C6A45"/>
    <w:rsid w:val="005C7080"/>
    <w:rsid w:val="005D409B"/>
    <w:rsid w:val="005E387D"/>
    <w:rsid w:val="006050D2"/>
    <w:rsid w:val="00613069"/>
    <w:rsid w:val="0065681C"/>
    <w:rsid w:val="00661CDF"/>
    <w:rsid w:val="006642A7"/>
    <w:rsid w:val="006A17D3"/>
    <w:rsid w:val="006C4D64"/>
    <w:rsid w:val="006D4494"/>
    <w:rsid w:val="006D6C6E"/>
    <w:rsid w:val="006E3E80"/>
    <w:rsid w:val="006F542E"/>
    <w:rsid w:val="007268E4"/>
    <w:rsid w:val="00740000"/>
    <w:rsid w:val="00743FE0"/>
    <w:rsid w:val="00746436"/>
    <w:rsid w:val="007553A7"/>
    <w:rsid w:val="00772F67"/>
    <w:rsid w:val="00791320"/>
    <w:rsid w:val="00796AA8"/>
    <w:rsid w:val="007B685C"/>
    <w:rsid w:val="007C0F98"/>
    <w:rsid w:val="007C5DF3"/>
    <w:rsid w:val="007D09DF"/>
    <w:rsid w:val="007D2D40"/>
    <w:rsid w:val="007D74D8"/>
    <w:rsid w:val="00800DD0"/>
    <w:rsid w:val="00812E59"/>
    <w:rsid w:val="00820310"/>
    <w:rsid w:val="0083052A"/>
    <w:rsid w:val="0083284D"/>
    <w:rsid w:val="008420A3"/>
    <w:rsid w:val="00844672"/>
    <w:rsid w:val="00855DEF"/>
    <w:rsid w:val="00892111"/>
    <w:rsid w:val="00894916"/>
    <w:rsid w:val="008A6760"/>
    <w:rsid w:val="008C4014"/>
    <w:rsid w:val="008D3D4A"/>
    <w:rsid w:val="008E4385"/>
    <w:rsid w:val="008F1AD6"/>
    <w:rsid w:val="008F29B7"/>
    <w:rsid w:val="008F46E3"/>
    <w:rsid w:val="00904183"/>
    <w:rsid w:val="0091154E"/>
    <w:rsid w:val="0092184E"/>
    <w:rsid w:val="00933A9E"/>
    <w:rsid w:val="00934F32"/>
    <w:rsid w:val="009354D2"/>
    <w:rsid w:val="00951B26"/>
    <w:rsid w:val="009531A5"/>
    <w:rsid w:val="00960867"/>
    <w:rsid w:val="0098341F"/>
    <w:rsid w:val="009B17CD"/>
    <w:rsid w:val="009B49BB"/>
    <w:rsid w:val="009C32D2"/>
    <w:rsid w:val="009E1FCC"/>
    <w:rsid w:val="009F18ED"/>
    <w:rsid w:val="00A11BA8"/>
    <w:rsid w:val="00A23FF1"/>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223FA"/>
    <w:rsid w:val="00B3777A"/>
    <w:rsid w:val="00B41A89"/>
    <w:rsid w:val="00B84866"/>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A432F"/>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 w:id="1812752793">
      <w:bodyDiv w:val="1"/>
      <w:marLeft w:val="0"/>
      <w:marRight w:val="0"/>
      <w:marTop w:val="0"/>
      <w:marBottom w:val="0"/>
      <w:divBdr>
        <w:top w:val="none" w:sz="0" w:space="0" w:color="auto"/>
        <w:left w:val="none" w:sz="0" w:space="0" w:color="auto"/>
        <w:bottom w:val="none" w:sz="0" w:space="0" w:color="auto"/>
        <w:right w:val="none" w:sz="0" w:space="0" w:color="auto"/>
      </w:divBdr>
      <w:divsChild>
        <w:div w:id="535700797">
          <w:marLeft w:val="0"/>
          <w:marRight w:val="0"/>
          <w:marTop w:val="0"/>
          <w:marBottom w:val="0"/>
          <w:divBdr>
            <w:top w:val="none" w:sz="0" w:space="0" w:color="auto"/>
            <w:left w:val="none" w:sz="0" w:space="0" w:color="auto"/>
            <w:bottom w:val="none" w:sz="0" w:space="0" w:color="auto"/>
            <w:right w:val="none" w:sz="0" w:space="0" w:color="auto"/>
          </w:divBdr>
        </w:div>
        <w:div w:id="47095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3</cp:revision>
  <cp:lastPrinted>2021-03-09T14:07:00Z</cp:lastPrinted>
  <dcterms:created xsi:type="dcterms:W3CDTF">2021-05-16T14:42:00Z</dcterms:created>
  <dcterms:modified xsi:type="dcterms:W3CDTF">2021-05-16T15:13:00Z</dcterms:modified>
</cp:coreProperties>
</file>